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AA5" w:rsidRPr="003D3AA5" w:rsidRDefault="003D3AA5" w:rsidP="003D3AA5">
      <w:pPr>
        <w:ind w:firstLine="425"/>
        <w:jc w:val="right"/>
        <w:outlineLvl w:val="0"/>
        <w:rPr>
          <w:rFonts w:eastAsia="Calibri"/>
          <w:i/>
          <w:sz w:val="28"/>
          <w:szCs w:val="28"/>
        </w:rPr>
      </w:pPr>
      <w:r w:rsidRPr="003D3AA5">
        <w:rPr>
          <w:rFonts w:eastAsia="Calibri"/>
          <w:i/>
          <w:sz w:val="28"/>
          <w:szCs w:val="28"/>
        </w:rPr>
        <w:t>ПРОЕК</w:t>
      </w:r>
    </w:p>
    <w:p w:rsidR="00F82D24" w:rsidRDefault="00F82D24" w:rsidP="00F82D24">
      <w:pPr>
        <w:ind w:firstLine="425"/>
        <w:jc w:val="center"/>
        <w:outlineLvl w:val="0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РОССИЙСКАЯ ФЕДЕРАЦИЯ</w:t>
      </w:r>
    </w:p>
    <w:p w:rsidR="00F82D24" w:rsidRDefault="00F82D24" w:rsidP="00F82D24">
      <w:pPr>
        <w:ind w:firstLine="425"/>
        <w:jc w:val="center"/>
        <w:outlineLvl w:val="0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ЗАБАЙКАЛЬСКИЙ КРАЙ</w:t>
      </w:r>
    </w:p>
    <w:p w:rsidR="00F82D24" w:rsidRDefault="00F82D24" w:rsidP="00F82D24">
      <w:pPr>
        <w:ind w:firstLine="425"/>
        <w:jc w:val="center"/>
        <w:outlineLvl w:val="0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МУНИЦИПАЛЬНЫЙ РАЙОН «ЧИТИНСКИЙ РАЙОН»</w:t>
      </w:r>
    </w:p>
    <w:p w:rsidR="00F82D24" w:rsidRDefault="00F82D24" w:rsidP="00F82D24">
      <w:pPr>
        <w:ind w:firstLine="425"/>
        <w:jc w:val="center"/>
        <w:outlineLvl w:val="0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СОВЕТ ГОРОДСКОГО ПОСЕЛЕНИЯ «НОВОКРУЧИНИНСКОЕ»</w:t>
      </w:r>
    </w:p>
    <w:p w:rsidR="00F82D24" w:rsidRDefault="00F82D24" w:rsidP="00F82D24">
      <w:pPr>
        <w:jc w:val="both"/>
        <w:rPr>
          <w:rFonts w:eastAsia="Calibri"/>
          <w:b/>
          <w:sz w:val="28"/>
          <w:szCs w:val="28"/>
        </w:rPr>
      </w:pPr>
    </w:p>
    <w:p w:rsidR="00F82D24" w:rsidRDefault="00F82D24" w:rsidP="00F82D24">
      <w:pPr>
        <w:jc w:val="center"/>
        <w:outlineLvl w:val="0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РЕШЕНИЕ</w:t>
      </w:r>
    </w:p>
    <w:p w:rsidR="00F82D24" w:rsidRDefault="00F82D24" w:rsidP="00F82D24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от «__» __________ 2021 года 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>№  _____</w:t>
      </w:r>
    </w:p>
    <w:p w:rsidR="00F82D24" w:rsidRDefault="00F82D24" w:rsidP="00F82D24">
      <w:pPr>
        <w:jc w:val="both"/>
        <w:rPr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 xml:space="preserve"> </w:t>
      </w:r>
    </w:p>
    <w:p w:rsidR="00F82D24" w:rsidRDefault="00F82D24" w:rsidP="00F82D24">
      <w:pPr>
        <w:jc w:val="both"/>
        <w:rPr>
          <w:sz w:val="28"/>
          <w:szCs w:val="28"/>
        </w:rPr>
      </w:pPr>
    </w:p>
    <w:p w:rsidR="00F82D24" w:rsidRDefault="00F82D24" w:rsidP="00F82D24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«О внесении изменений в решение</w:t>
      </w:r>
      <w:r w:rsidR="001E44D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 30 от 30.01.202</w:t>
      </w:r>
      <w:r w:rsidR="001E44DE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года</w:t>
      </w:r>
    </w:p>
    <w:p w:rsidR="00F82D24" w:rsidRDefault="00F82D24" w:rsidP="00F82D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="001E44DE">
        <w:rPr>
          <w:b/>
          <w:sz w:val="28"/>
          <w:szCs w:val="28"/>
        </w:rPr>
        <w:t>Об установлении платы</w:t>
      </w:r>
      <w:r>
        <w:rPr>
          <w:b/>
          <w:sz w:val="28"/>
          <w:szCs w:val="28"/>
        </w:rPr>
        <w:t xml:space="preserve"> </w:t>
      </w:r>
      <w:r w:rsidR="001E44DE">
        <w:rPr>
          <w:b/>
          <w:sz w:val="28"/>
          <w:szCs w:val="28"/>
        </w:rPr>
        <w:t xml:space="preserve"> за </w:t>
      </w:r>
      <w:proofErr w:type="gramStart"/>
      <w:r w:rsidR="001E44DE">
        <w:rPr>
          <w:b/>
          <w:sz w:val="28"/>
          <w:szCs w:val="28"/>
        </w:rPr>
        <w:t>социальный</w:t>
      </w:r>
      <w:proofErr w:type="gramEnd"/>
      <w:r w:rsidR="001E44DE">
        <w:rPr>
          <w:b/>
          <w:sz w:val="28"/>
          <w:szCs w:val="28"/>
        </w:rPr>
        <w:t xml:space="preserve"> </w:t>
      </w:r>
      <w:proofErr w:type="spellStart"/>
      <w:r w:rsidR="001E44DE">
        <w:rPr>
          <w:b/>
          <w:sz w:val="28"/>
          <w:szCs w:val="28"/>
        </w:rPr>
        <w:t>найм</w:t>
      </w:r>
      <w:proofErr w:type="spellEnd"/>
    </w:p>
    <w:p w:rsidR="00F82D24" w:rsidRDefault="001E44DE" w:rsidP="00F82D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Жилых помещений на территории </w:t>
      </w:r>
      <w:r w:rsidR="00F82D24">
        <w:rPr>
          <w:b/>
          <w:sz w:val="28"/>
          <w:szCs w:val="28"/>
        </w:rPr>
        <w:t xml:space="preserve"> </w:t>
      </w:r>
      <w:proofErr w:type="gramStart"/>
      <w:r w:rsidR="00F82D24">
        <w:rPr>
          <w:b/>
          <w:sz w:val="28"/>
          <w:szCs w:val="28"/>
        </w:rPr>
        <w:t>городского</w:t>
      </w:r>
      <w:proofErr w:type="gramEnd"/>
    </w:p>
    <w:p w:rsidR="00F82D24" w:rsidRDefault="00F82D24" w:rsidP="00F82D24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«Новокручининское»»</w:t>
      </w:r>
    </w:p>
    <w:p w:rsidR="00F82D24" w:rsidRDefault="00F82D24" w:rsidP="00F82D24"/>
    <w:p w:rsidR="00F82D24" w:rsidRDefault="00F82D24" w:rsidP="00F82D24"/>
    <w:p w:rsidR="00F82D24" w:rsidRDefault="00F82D24" w:rsidP="00F82D24"/>
    <w:p w:rsidR="00300620" w:rsidRDefault="00F82D24" w:rsidP="00300620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00620">
        <w:rPr>
          <w:sz w:val="28"/>
          <w:szCs w:val="28"/>
        </w:rPr>
        <w:t xml:space="preserve">В соответствии с </w:t>
      </w:r>
      <w:proofErr w:type="spellStart"/>
      <w:proofErr w:type="gramStart"/>
      <w:r w:rsidR="00300620">
        <w:rPr>
          <w:sz w:val="28"/>
          <w:szCs w:val="28"/>
        </w:rPr>
        <w:t>п</w:t>
      </w:r>
      <w:proofErr w:type="spellEnd"/>
      <w:proofErr w:type="gramEnd"/>
      <w:r w:rsidR="00300620">
        <w:rPr>
          <w:sz w:val="28"/>
          <w:szCs w:val="28"/>
        </w:rPr>
        <w:t xml:space="preserve"> 3 </w:t>
      </w:r>
      <w:proofErr w:type="spellStart"/>
      <w:r w:rsidR="00300620">
        <w:rPr>
          <w:sz w:val="28"/>
          <w:szCs w:val="28"/>
        </w:rPr>
        <w:t>ст</w:t>
      </w:r>
      <w:proofErr w:type="spellEnd"/>
      <w:r w:rsidR="00300620">
        <w:rPr>
          <w:sz w:val="28"/>
          <w:szCs w:val="28"/>
        </w:rPr>
        <w:t xml:space="preserve"> 156 Жилищного Кодекса Российской Федерации</w:t>
      </w:r>
      <w:r>
        <w:rPr>
          <w:sz w:val="28"/>
          <w:szCs w:val="28"/>
        </w:rPr>
        <w:t>,</w:t>
      </w:r>
      <w:r w:rsidR="00300620">
        <w:rPr>
          <w:sz w:val="28"/>
          <w:szCs w:val="28"/>
        </w:rPr>
        <w:t xml:space="preserve"> руководствуясь Федеральным Законом от 06 октября 2013 года № 131 «Об общих принципах организации местного самоуправления в Российской Федерации», Уставом городского поселения «Новокручининское»,</w:t>
      </w:r>
      <w:r>
        <w:rPr>
          <w:sz w:val="28"/>
          <w:szCs w:val="28"/>
        </w:rPr>
        <w:t xml:space="preserve"> Совет городского поселения «Новокручининское»</w:t>
      </w:r>
      <w:r w:rsidR="00300620">
        <w:rPr>
          <w:b/>
          <w:sz w:val="28"/>
          <w:szCs w:val="28"/>
        </w:rPr>
        <w:t xml:space="preserve"> РЕШИЛ:</w:t>
      </w:r>
    </w:p>
    <w:p w:rsidR="00F82D24" w:rsidRDefault="00F82D24" w:rsidP="00F82D24">
      <w:pPr>
        <w:jc w:val="both"/>
        <w:rPr>
          <w:b/>
          <w:sz w:val="28"/>
          <w:szCs w:val="28"/>
        </w:rPr>
      </w:pPr>
    </w:p>
    <w:p w:rsidR="00F82D24" w:rsidRDefault="00F82D24" w:rsidP="00F82D24">
      <w:pPr>
        <w:jc w:val="both"/>
        <w:rPr>
          <w:sz w:val="28"/>
          <w:szCs w:val="28"/>
        </w:rPr>
      </w:pPr>
    </w:p>
    <w:p w:rsidR="00300620" w:rsidRPr="003D3AA5" w:rsidRDefault="00300620" w:rsidP="003D3AA5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3D3AA5">
        <w:rPr>
          <w:sz w:val="28"/>
          <w:szCs w:val="28"/>
        </w:rPr>
        <w:t xml:space="preserve">. Внести следующие изменения в решение Совета депутатов гп «Новокручининское» № 30 от 30.01.2020 года  «Об установлении платы  за </w:t>
      </w:r>
      <w:proofErr w:type="gramStart"/>
      <w:r w:rsidRPr="003D3AA5">
        <w:rPr>
          <w:sz w:val="28"/>
          <w:szCs w:val="28"/>
        </w:rPr>
        <w:t>социальный</w:t>
      </w:r>
      <w:proofErr w:type="gramEnd"/>
      <w:r w:rsidRPr="003D3AA5">
        <w:rPr>
          <w:sz w:val="28"/>
          <w:szCs w:val="28"/>
        </w:rPr>
        <w:t xml:space="preserve"> </w:t>
      </w:r>
      <w:proofErr w:type="spellStart"/>
      <w:r w:rsidRPr="003D3AA5">
        <w:rPr>
          <w:sz w:val="28"/>
          <w:szCs w:val="28"/>
        </w:rPr>
        <w:t>найм</w:t>
      </w:r>
      <w:proofErr w:type="spellEnd"/>
      <w:r w:rsidRPr="003D3AA5">
        <w:rPr>
          <w:sz w:val="28"/>
          <w:szCs w:val="28"/>
        </w:rPr>
        <w:t xml:space="preserve"> </w:t>
      </w:r>
      <w:r w:rsidR="003D3AA5" w:rsidRPr="003D3AA5">
        <w:rPr>
          <w:sz w:val="28"/>
          <w:szCs w:val="28"/>
        </w:rPr>
        <w:t>ж</w:t>
      </w:r>
      <w:r w:rsidRPr="003D3AA5">
        <w:rPr>
          <w:sz w:val="28"/>
          <w:szCs w:val="28"/>
        </w:rPr>
        <w:t>илых помещений на территории  городского</w:t>
      </w:r>
    </w:p>
    <w:p w:rsidR="00300620" w:rsidRDefault="00300620" w:rsidP="003D3AA5">
      <w:pPr>
        <w:jc w:val="both"/>
        <w:rPr>
          <w:sz w:val="28"/>
          <w:szCs w:val="28"/>
        </w:rPr>
      </w:pPr>
      <w:r w:rsidRPr="003D3AA5">
        <w:rPr>
          <w:sz w:val="28"/>
          <w:szCs w:val="28"/>
        </w:rPr>
        <w:t>поселения «Новокручининское»»</w:t>
      </w:r>
      <w:r w:rsidR="003D3AA5">
        <w:rPr>
          <w:sz w:val="28"/>
          <w:szCs w:val="28"/>
        </w:rPr>
        <w:t>:</w:t>
      </w:r>
    </w:p>
    <w:p w:rsidR="003D3AA5" w:rsidRPr="003D3AA5" w:rsidRDefault="003D3AA5" w:rsidP="003D3A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1.1 Пункт 1 читать в следующей редакции «С 01 января 2020 установить размер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(государственного) жилищного фонда, расположенного на территории городского поселения «Новокручининское», в размере 2 рубля 81 коп за 1 метр кВ. жилой площади»</w:t>
      </w:r>
      <w:proofErr w:type="gramEnd"/>
    </w:p>
    <w:p w:rsidR="00F82D24" w:rsidRDefault="00F82D24" w:rsidP="003D3AA5">
      <w:pPr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</w:t>
      </w:r>
      <w:r w:rsidR="003D3AA5">
        <w:rPr>
          <w:sz w:val="28"/>
          <w:szCs w:val="28"/>
        </w:rPr>
        <w:t xml:space="preserve"> момента его официального опубликования</w:t>
      </w:r>
      <w:r>
        <w:rPr>
          <w:sz w:val="28"/>
          <w:szCs w:val="28"/>
        </w:rPr>
        <w:t>.</w:t>
      </w:r>
    </w:p>
    <w:p w:rsidR="00F82D24" w:rsidRDefault="00F82D24" w:rsidP="003D3AA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3. Настоящее решение опубликовать на официальном сайте администрации гп   «Новокручининское».</w:t>
      </w:r>
    </w:p>
    <w:p w:rsidR="00F82D24" w:rsidRDefault="00F82D24" w:rsidP="00F82D24">
      <w:pPr>
        <w:ind w:left="709" w:hanging="993"/>
        <w:rPr>
          <w:sz w:val="28"/>
          <w:szCs w:val="28"/>
        </w:rPr>
      </w:pPr>
    </w:p>
    <w:p w:rsidR="00F82D24" w:rsidRDefault="00F82D24" w:rsidP="00F82D24">
      <w:pPr>
        <w:rPr>
          <w:sz w:val="28"/>
          <w:szCs w:val="28"/>
        </w:rPr>
      </w:pPr>
    </w:p>
    <w:p w:rsidR="00F82D24" w:rsidRDefault="00F82D24" w:rsidP="00F82D24">
      <w:pPr>
        <w:rPr>
          <w:sz w:val="28"/>
          <w:szCs w:val="28"/>
        </w:rPr>
      </w:pPr>
    </w:p>
    <w:p w:rsidR="00F82D24" w:rsidRDefault="00F82D24" w:rsidP="00F82D24">
      <w:pPr>
        <w:rPr>
          <w:sz w:val="28"/>
          <w:szCs w:val="28"/>
        </w:rPr>
      </w:pPr>
      <w:r>
        <w:rPr>
          <w:sz w:val="28"/>
          <w:szCs w:val="28"/>
        </w:rPr>
        <w:t>Глава городского поселения</w:t>
      </w:r>
    </w:p>
    <w:p w:rsidR="00F82D24" w:rsidRDefault="00F82D24" w:rsidP="00F82D24">
      <w:pPr>
        <w:rPr>
          <w:sz w:val="28"/>
          <w:szCs w:val="28"/>
        </w:rPr>
      </w:pPr>
      <w:r>
        <w:rPr>
          <w:sz w:val="28"/>
          <w:szCs w:val="28"/>
        </w:rPr>
        <w:t xml:space="preserve"> «Новокручининское»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Шубина В.К.</w:t>
      </w:r>
      <w:r>
        <w:rPr>
          <w:sz w:val="28"/>
          <w:szCs w:val="28"/>
        </w:rPr>
        <w:tab/>
        <w:t xml:space="preserve">    </w:t>
      </w:r>
    </w:p>
    <w:p w:rsidR="00F82D24" w:rsidRDefault="00F82D24" w:rsidP="00F82D24">
      <w:pPr>
        <w:rPr>
          <w:rFonts w:ascii="Bookman Old Style" w:hAnsi="Bookman Old Style"/>
        </w:rPr>
      </w:pPr>
    </w:p>
    <w:p w:rsidR="00F82D24" w:rsidRDefault="00F82D24" w:rsidP="00F82D24">
      <w:pPr>
        <w:pStyle w:val="a3"/>
        <w:jc w:val="both"/>
      </w:pPr>
    </w:p>
    <w:p w:rsidR="00F82D24" w:rsidRDefault="00F82D24" w:rsidP="00F82D24">
      <w:pPr>
        <w:rPr>
          <w:b/>
          <w:sz w:val="28"/>
          <w:szCs w:val="28"/>
        </w:rPr>
      </w:pPr>
    </w:p>
    <w:p w:rsidR="00F82D24" w:rsidRDefault="00F82D24" w:rsidP="00F82D24">
      <w:pPr>
        <w:rPr>
          <w:b/>
          <w:sz w:val="28"/>
          <w:szCs w:val="28"/>
        </w:rPr>
      </w:pPr>
    </w:p>
    <w:p w:rsidR="00F82D24" w:rsidRDefault="00F82D24" w:rsidP="00F82D24">
      <w:pPr>
        <w:rPr>
          <w:b/>
          <w:sz w:val="28"/>
          <w:szCs w:val="28"/>
        </w:rPr>
      </w:pPr>
    </w:p>
    <w:p w:rsidR="00F82D24" w:rsidRDefault="00F82D24" w:rsidP="00F82D24">
      <w:pPr>
        <w:rPr>
          <w:b/>
          <w:sz w:val="28"/>
          <w:szCs w:val="28"/>
        </w:rPr>
      </w:pPr>
    </w:p>
    <w:p w:rsidR="00F82D24" w:rsidRDefault="00F82D24" w:rsidP="00F82D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82D24" w:rsidRDefault="00F82D24" w:rsidP="00F82D24">
      <w:pPr>
        <w:pStyle w:val="a3"/>
        <w:jc w:val="both"/>
      </w:pPr>
    </w:p>
    <w:p w:rsidR="00F82D24" w:rsidRDefault="00F82D24" w:rsidP="00F82D24">
      <w:pPr>
        <w:pStyle w:val="a3"/>
        <w:jc w:val="both"/>
      </w:pPr>
    </w:p>
    <w:p w:rsidR="00F82D24" w:rsidRDefault="00F82D24" w:rsidP="00F82D24">
      <w:pPr>
        <w:suppressAutoHyphens w:val="0"/>
        <w:rPr>
          <w:sz w:val="28"/>
          <w:szCs w:val="28"/>
        </w:rPr>
        <w:sectPr w:rsidR="00F82D24">
          <w:pgSz w:w="11906" w:h="16838"/>
          <w:pgMar w:top="1134" w:right="850" w:bottom="1134" w:left="1701" w:header="708" w:footer="708" w:gutter="0"/>
          <w:cols w:space="720"/>
        </w:sectPr>
      </w:pPr>
    </w:p>
    <w:p w:rsidR="00F82D24" w:rsidRDefault="00F82D24" w:rsidP="00F82D24">
      <w:pPr>
        <w:jc w:val="right"/>
      </w:pPr>
      <w:r>
        <w:rPr>
          <w:sz w:val="20"/>
          <w:szCs w:val="20"/>
        </w:rPr>
        <w:lastRenderedPageBreak/>
        <w:t xml:space="preserve"> </w:t>
      </w:r>
      <w:r>
        <w:t>Приложение № 1</w:t>
      </w:r>
    </w:p>
    <w:p w:rsidR="00F82D24" w:rsidRDefault="00F82D24" w:rsidP="00F82D24">
      <w:pPr>
        <w:jc w:val="right"/>
      </w:pPr>
      <w:r>
        <w:t xml:space="preserve"> к Решению Совета </w:t>
      </w:r>
    </w:p>
    <w:p w:rsidR="00F82D24" w:rsidRDefault="00F82D24" w:rsidP="00F82D24">
      <w:pPr>
        <w:jc w:val="right"/>
      </w:pPr>
      <w:r>
        <w:t>гп «Новокручининское»</w:t>
      </w:r>
    </w:p>
    <w:p w:rsidR="00F82D24" w:rsidRDefault="00F82D24" w:rsidP="00F82D24">
      <w:pPr>
        <w:jc w:val="right"/>
      </w:pPr>
      <w:r>
        <w:t>№____ от « ___» _______2017г.</w:t>
      </w:r>
    </w:p>
    <w:p w:rsidR="00F82D24" w:rsidRDefault="00F82D24" w:rsidP="00F82D24">
      <w:pPr>
        <w:tabs>
          <w:tab w:val="left" w:pos="3828"/>
          <w:tab w:val="left" w:pos="6237"/>
        </w:tabs>
        <w:ind w:left="-1134" w:firstLine="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82D24" w:rsidRDefault="00F82D24" w:rsidP="00F82D24">
      <w:pPr>
        <w:tabs>
          <w:tab w:val="left" w:pos="3828"/>
          <w:tab w:val="left" w:pos="6237"/>
        </w:tabs>
        <w:ind w:left="-1134" w:firstLine="1134"/>
        <w:jc w:val="center"/>
        <w:rPr>
          <w:b/>
          <w:sz w:val="28"/>
          <w:szCs w:val="28"/>
        </w:rPr>
      </w:pPr>
    </w:p>
    <w:p w:rsidR="00F82D24" w:rsidRDefault="00F82D24" w:rsidP="00F82D24">
      <w:pPr>
        <w:tabs>
          <w:tab w:val="left" w:pos="3828"/>
          <w:tab w:val="left" w:pos="6237"/>
        </w:tabs>
        <w:ind w:left="-1134" w:firstLine="1134"/>
        <w:jc w:val="center"/>
        <w:rPr>
          <w:b/>
          <w:sz w:val="28"/>
          <w:szCs w:val="28"/>
        </w:rPr>
      </w:pPr>
    </w:p>
    <w:p w:rsidR="00F82D24" w:rsidRDefault="00F82D24" w:rsidP="00F82D24">
      <w:pPr>
        <w:tabs>
          <w:tab w:val="left" w:pos="6237"/>
        </w:tabs>
        <w:jc w:val="center"/>
        <w:rPr>
          <w:b/>
          <w:sz w:val="72"/>
          <w:szCs w:val="72"/>
        </w:rPr>
      </w:pPr>
      <w:r>
        <w:pict>
          <v:rect id="_x0000_s1026" style="position:absolute;left:0;text-align:left;margin-left:140.7pt;margin-top:16.05pt;width:167.25pt;height:42.75pt;z-index:251658240">
            <v:textbox>
              <w:txbxContent>
                <w:p w:rsidR="00F82D24" w:rsidRDefault="00F82D24" w:rsidP="00F82D24">
                  <w:pPr>
                    <w:rPr>
                      <w:b/>
                    </w:rPr>
                  </w:pPr>
                  <w:r>
                    <w:rPr>
                      <w:b/>
                    </w:rPr>
                    <w:t>Глава администрации</w:t>
                  </w:r>
                </w:p>
              </w:txbxContent>
            </v:textbox>
          </v:rect>
        </w:pict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58.45pt;margin-top:58.65pt;width:115.5pt;height:43.5pt;z-index:251658240" o:connectortype="straight">
            <v:stroke endarrow="block"/>
          </v:shape>
        </w:pict>
      </w:r>
      <w:r>
        <w:pict>
          <v:shape id="_x0000_s1028" type="#_x0000_t32" style="position:absolute;left:0;text-align:left;margin-left:75.45pt;margin-top:58.65pt;width:125.25pt;height:43.5pt;flip:x;z-index:251658240" o:connectortype="straight">
            <v:stroke endarrow="block"/>
          </v:shape>
        </w:pict>
      </w:r>
      <w:r>
        <w:pict>
          <v:rect id="_x0000_s1029" style="position:absolute;left:0;text-align:left;margin-left:-5.55pt;margin-top:102pt;width:111.75pt;height:46.5pt;z-index:251658240">
            <v:textbox>
              <w:txbxContent>
                <w:p w:rsidR="00F82D24" w:rsidRDefault="00F82D24" w:rsidP="00F82D24">
                  <w:r>
                    <w:t>Заместитель главы администрации</w:t>
                  </w:r>
                </w:p>
              </w:txbxContent>
            </v:textbox>
          </v:rect>
        </w:pict>
      </w:r>
      <w:r>
        <w:pict>
          <v:rect id="_x0000_s1030" style="position:absolute;left:0;text-align:left;margin-left:328.95pt;margin-top:102pt;width:126.75pt;height:42.75pt;z-index:251658240">
            <v:textbox>
              <w:txbxContent>
                <w:p w:rsidR="00F82D24" w:rsidRDefault="00F82D24" w:rsidP="00F82D24">
                  <w:r>
                    <w:t>Заместитель главы администрации</w:t>
                  </w:r>
                </w:p>
              </w:txbxContent>
            </v:textbox>
          </v:rect>
        </w:pict>
      </w:r>
      <w:r>
        <w:pict>
          <v:rect id="_x0000_s1031" style="position:absolute;left:0;text-align:left;margin-left:11.7pt;margin-top:164.7pt;width:156pt;height:38.25pt;z-index:251658240">
            <v:textbox style="mso-next-textbox:#_x0000_s1031">
              <w:txbxContent>
                <w:p w:rsidR="00F82D24" w:rsidRDefault="00F82D24" w:rsidP="00F82D24">
                  <w:r>
                    <w:t>Главный специалист</w:t>
                  </w:r>
                </w:p>
              </w:txbxContent>
            </v:textbox>
          </v:rect>
        </w:pict>
      </w:r>
      <w:r>
        <w:pict>
          <v:rect id="_x0000_s1034" style="position:absolute;left:0;text-align:left;margin-left:272.7pt;margin-top:164.7pt;width:156pt;height:38.25pt;z-index:251658240">
            <v:textbox style="mso-next-textbox:#_x0000_s1034">
              <w:txbxContent>
                <w:p w:rsidR="00F82D24" w:rsidRDefault="00F82D24" w:rsidP="00F82D24">
                  <w:r>
                    <w:t>Главный специалист</w:t>
                  </w:r>
                </w:p>
              </w:txbxContent>
            </v:textbox>
          </v:rect>
        </w:pict>
      </w:r>
      <w:r>
        <w:pict>
          <v:shape id="_x0000_s1036" type="#_x0000_t32" style="position:absolute;left:0;text-align:left;margin-left:-5.55pt;margin-top:118.5pt;width:0;height:.75pt;z-index:251658240" o:connectortype="straight"/>
        </w:pict>
      </w:r>
      <w:r>
        <w:pict>
          <v:shape id="_x0000_s1037" type="#_x0000_t32" style="position:absolute;left:0;text-align:left;margin-left:-31.05pt;margin-top:119.25pt;width:25.5pt;height:0;flip:x;z-index:251658240" o:connectortype="straight"/>
        </w:pict>
      </w:r>
      <w:r>
        <w:pict>
          <v:shape id="_x0000_s1038" type="#_x0000_t32" style="position:absolute;left:0;text-align:left;margin-left:-31.05pt;margin-top:119.25pt;width:.05pt;height:132.75pt;z-index:251658240" o:connectortype="straight"/>
        </w:pict>
      </w:r>
      <w:r>
        <w:pict>
          <v:shape id="_x0000_s1039" type="#_x0000_t32" style="position:absolute;left:0;text-align:left;margin-left:-31.05pt;margin-top:191.7pt;width:42.75pt;height:.75pt;flip:y;z-index:251658240" o:connectortype="straight">
            <v:stroke endarrow="block"/>
          </v:shape>
        </w:pict>
      </w:r>
      <w:r>
        <w:pict>
          <v:shape id="_x0000_s1041" type="#_x0000_t32" style="position:absolute;left:0;text-align:left;margin-left:455.7pt;margin-top:119.25pt;width:29.25pt;height:0;z-index:251658240" o:connectortype="straight"/>
        </w:pict>
      </w:r>
      <w:r>
        <w:pict>
          <v:shape id="_x0000_s1042" type="#_x0000_t32" style="position:absolute;left:0;text-align:left;margin-left:484.95pt;margin-top:119.25pt;width:0;height:129pt;z-index:251658240" o:connectortype="straight"/>
        </w:pict>
      </w:r>
      <w:r>
        <w:pict>
          <v:shape id="_x0000_s1043" type="#_x0000_t32" style="position:absolute;left:0;text-align:left;margin-left:426.45pt;margin-top:185.7pt;width:58.5pt;height:.05pt;flip:x;z-index:251658240" o:connectortype="straight">
            <v:stroke endarrow="block"/>
          </v:shape>
        </w:pict>
      </w:r>
      <w:r>
        <w:pict>
          <v:shape id="_x0000_s1047" type="#_x0000_t32" style="position:absolute;left:0;text-align:left;margin-left:230.7pt;margin-top:58.65pt;width:0;height:43.5pt;z-index:251658240" o:connectortype="straight">
            <v:stroke endarrow="block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160.2pt;margin-top:102pt;width:141pt;height:42.75pt;z-index:251658240">
            <v:textbox>
              <w:txbxContent>
                <w:p w:rsidR="00F82D24" w:rsidRDefault="00F82D24" w:rsidP="00F82D24">
                  <w:r>
                    <w:t>Заместитель главы администрации</w:t>
                  </w:r>
                </w:p>
                <w:p w:rsidR="00F82D24" w:rsidRDefault="00F82D24" w:rsidP="00F82D24"/>
              </w:txbxContent>
            </v:textbox>
          </v:shape>
        </w:pict>
      </w:r>
      <w:r>
        <w:pict>
          <v:shape id="_x0000_s1049" type="#_x0000_t32" style="position:absolute;left:0;text-align:left;margin-left:230.7pt;margin-top:144.6pt;width:0;height:128.25pt;z-index:251658240" o:connectortype="straight">
            <v:stroke endarrow="block"/>
          </v:shape>
        </w:pict>
      </w:r>
    </w:p>
    <w:p w:rsidR="00F82D24" w:rsidRDefault="00F82D24" w:rsidP="00F82D24">
      <w:pPr>
        <w:tabs>
          <w:tab w:val="left" w:pos="6237"/>
        </w:tabs>
        <w:jc w:val="center"/>
        <w:rPr>
          <w:b/>
          <w:sz w:val="72"/>
          <w:szCs w:val="72"/>
        </w:rPr>
      </w:pPr>
    </w:p>
    <w:p w:rsidR="00F82D24" w:rsidRDefault="00F82D24" w:rsidP="00F82D24">
      <w:pPr>
        <w:tabs>
          <w:tab w:val="left" w:pos="6237"/>
        </w:tabs>
        <w:jc w:val="center"/>
        <w:rPr>
          <w:b/>
          <w:sz w:val="72"/>
          <w:szCs w:val="72"/>
        </w:rPr>
      </w:pPr>
    </w:p>
    <w:p w:rsidR="00F82D24" w:rsidRDefault="00F82D24" w:rsidP="00F82D24">
      <w:pPr>
        <w:tabs>
          <w:tab w:val="left" w:pos="6237"/>
        </w:tabs>
        <w:jc w:val="center"/>
        <w:rPr>
          <w:b/>
          <w:sz w:val="72"/>
          <w:szCs w:val="72"/>
        </w:rPr>
      </w:pPr>
    </w:p>
    <w:p w:rsidR="00F82D24" w:rsidRDefault="00F82D24" w:rsidP="00F82D24">
      <w:pPr>
        <w:tabs>
          <w:tab w:val="left" w:pos="6237"/>
        </w:tabs>
        <w:jc w:val="center"/>
        <w:rPr>
          <w:b/>
          <w:sz w:val="72"/>
          <w:szCs w:val="72"/>
        </w:rPr>
      </w:pPr>
    </w:p>
    <w:p w:rsidR="00F82D24" w:rsidRDefault="00F82D24" w:rsidP="00F82D24">
      <w:pPr>
        <w:tabs>
          <w:tab w:val="left" w:pos="5475"/>
        </w:tabs>
        <w:rPr>
          <w:sz w:val="72"/>
          <w:szCs w:val="72"/>
        </w:rPr>
      </w:pPr>
      <w:r>
        <w:pict>
          <v:shape id="_x0000_s1044" type="#_x0000_t32" style="position:absolute;margin-left:428.7pt;margin-top:40.85pt;width:56.25pt;height:.75pt;flip:x;z-index:251658240" o:connectortype="straight">
            <v:stroke endarrow="block"/>
          </v:shape>
        </w:pict>
      </w:r>
      <w:r>
        <w:pict>
          <v:rect id="_x0000_s1035" style="position:absolute;margin-left:272.7pt;margin-top:16.85pt;width:156pt;height:38.25pt;z-index:251658240">
            <v:textbox>
              <w:txbxContent>
                <w:p w:rsidR="00F82D24" w:rsidRDefault="00F82D24" w:rsidP="00F82D24">
                  <w:r>
                    <w:t>Главный специалист</w:t>
                  </w:r>
                </w:p>
                <w:p w:rsidR="00F82D24" w:rsidRDefault="00F82D24" w:rsidP="00F82D24"/>
              </w:txbxContent>
            </v:textbox>
          </v:rect>
        </w:pict>
      </w:r>
      <w:r>
        <w:pict>
          <v:rect id="_x0000_s1032" style="position:absolute;margin-left:11.7pt;margin-top:16.85pt;width:156pt;height:42.75pt;flip:y;z-index:251658240">
            <v:textbox>
              <w:txbxContent>
                <w:p w:rsidR="00F82D24" w:rsidRDefault="00F82D24" w:rsidP="00F82D24">
                  <w:r>
                    <w:t>Главный специалист</w:t>
                  </w:r>
                </w:p>
                <w:p w:rsidR="00F82D24" w:rsidRDefault="00F82D24" w:rsidP="00F82D24"/>
              </w:txbxContent>
            </v:textbox>
          </v:rect>
        </w:pict>
      </w:r>
      <w:r>
        <w:rPr>
          <w:sz w:val="72"/>
          <w:szCs w:val="72"/>
        </w:rPr>
        <w:tab/>
      </w:r>
    </w:p>
    <w:p w:rsidR="00F82D24" w:rsidRDefault="00F82D24" w:rsidP="00F82D24">
      <w:pPr>
        <w:rPr>
          <w:sz w:val="72"/>
          <w:szCs w:val="72"/>
        </w:rPr>
      </w:pPr>
      <w:r>
        <w:pict>
          <v:rect id="_x0000_s1033" style="position:absolute;margin-left:151.95pt;margin-top:27.95pt;width:156pt;height:38.25pt;z-index:251658240">
            <v:textbox>
              <w:txbxContent>
                <w:p w:rsidR="00F82D24" w:rsidRDefault="00F82D24" w:rsidP="00F82D24">
                  <w:r>
                    <w:t>Главный специалист</w:t>
                  </w:r>
                </w:p>
                <w:p w:rsidR="00F82D24" w:rsidRDefault="00F82D24" w:rsidP="00F82D24"/>
              </w:txbxContent>
            </v:textbox>
          </v:rect>
        </w:pict>
      </w:r>
      <w:r>
        <w:pict>
          <v:shape id="_x0000_s1040" type="#_x0000_t32" style="position:absolute;margin-left:-31.05pt;margin-top:3.95pt;width:42.75pt;height:0;z-index:251658240" o:connectortype="straight">
            <v:stroke endarrow="block"/>
          </v:shape>
        </w:pict>
      </w:r>
    </w:p>
    <w:p w:rsidR="00F82D24" w:rsidRDefault="00F82D24" w:rsidP="00F82D24">
      <w:pPr>
        <w:tabs>
          <w:tab w:val="left" w:pos="5445"/>
        </w:tabs>
        <w:rPr>
          <w:sz w:val="72"/>
          <w:szCs w:val="72"/>
        </w:rPr>
      </w:pPr>
      <w:r>
        <w:pict>
          <v:shape id="_x0000_s1045" type="#_x0000_t32" style="position:absolute;margin-left:428.7pt;margin-top:13.55pt;width:0;height:0;z-index:251658240" o:connectortype="straight">
            <v:stroke endarrow="block"/>
          </v:shape>
        </w:pict>
      </w:r>
      <w:r>
        <w:pict>
          <v:shape id="_x0000_s1046" type="#_x0000_t32" style="position:absolute;margin-left:-31.05pt;margin-top:24.8pt;width:0;height:0;z-index:251658240" o:connectortype="straight"/>
        </w:pict>
      </w:r>
      <w:r>
        <w:rPr>
          <w:sz w:val="72"/>
          <w:szCs w:val="72"/>
        </w:rPr>
        <w:tab/>
      </w:r>
    </w:p>
    <w:p w:rsidR="00F82D24" w:rsidRDefault="00F82D24" w:rsidP="00F82D24">
      <w:pPr>
        <w:tabs>
          <w:tab w:val="left" w:pos="5445"/>
        </w:tabs>
        <w:rPr>
          <w:sz w:val="22"/>
          <w:szCs w:val="22"/>
        </w:rPr>
      </w:pPr>
    </w:p>
    <w:p w:rsidR="00F82D24" w:rsidRDefault="00F82D24" w:rsidP="00F82D24">
      <w:pPr>
        <w:tabs>
          <w:tab w:val="left" w:pos="5445"/>
        </w:tabs>
        <w:rPr>
          <w:sz w:val="72"/>
          <w:szCs w:val="72"/>
        </w:rPr>
      </w:pPr>
      <w:r>
        <w:rPr>
          <w:sz w:val="72"/>
          <w:szCs w:val="72"/>
        </w:rPr>
        <w:tab/>
      </w:r>
    </w:p>
    <w:p w:rsidR="00A20C9A" w:rsidRDefault="00A20C9A"/>
    <w:sectPr w:rsidR="00A20C9A" w:rsidSect="00A20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591596"/>
    <w:multiLevelType w:val="hybridMultilevel"/>
    <w:tmpl w:val="E9B8F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2D24"/>
    <w:rsid w:val="001E44DE"/>
    <w:rsid w:val="00300620"/>
    <w:rsid w:val="003D3AA5"/>
    <w:rsid w:val="00455F1D"/>
    <w:rsid w:val="00A20C9A"/>
    <w:rsid w:val="00F82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36"/>
        <o:r id="V:Rule3" type="connector" idref="#_x0000_s1028"/>
        <o:r id="V:Rule4" type="connector" idref="#_x0000_s1040"/>
        <o:r id="V:Rule5" type="connector" idref="#_x0000_s1039"/>
        <o:r id="V:Rule6" type="connector" idref="#_x0000_s1037"/>
        <o:r id="V:Rule7" type="connector" idref="#_x0000_s1038"/>
        <o:r id="V:Rule8" type="connector" idref="#_x0000_s1043"/>
        <o:r id="V:Rule9" type="connector" idref="#_x0000_s1044"/>
        <o:r id="V:Rule10" type="connector" idref="#_x0000_s1046"/>
        <o:r id="V:Rule11" type="connector" idref="#_x0000_s1045"/>
        <o:r id="V:Rule12" type="connector" idref="#_x0000_s1041"/>
        <o:r id="V:Rule13" type="connector" idref="#_x0000_s1042"/>
        <o:r id="V:Rule14" type="connector" idref="#_x0000_s1047"/>
        <o:r id="V:Rule15" type="connector" idref="#_x0000_s10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D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24"/>
    <w:pPr>
      <w:suppressAutoHyphens w:val="0"/>
      <w:ind w:left="720"/>
    </w:pPr>
    <w:rPr>
      <w:rFonts w:ascii="Calibri" w:hAnsi="Calibri" w:cs="Calibri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6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экономист</cp:lastModifiedBy>
  <cp:revision>1</cp:revision>
  <dcterms:created xsi:type="dcterms:W3CDTF">2021-04-28T02:40:00Z</dcterms:created>
  <dcterms:modified xsi:type="dcterms:W3CDTF">2021-04-28T04:50:00Z</dcterms:modified>
</cp:coreProperties>
</file>