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СОВЕТ ГОРОДСКОГО ПОСЕЛЕНИЯ «НОВОКРУЧИНИНСКОЕ»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РЕШЕНИЕ</w:t>
      </w:r>
    </w:p>
    <w:p w:rsidR="00F81A1B" w:rsidRPr="000E2443" w:rsidRDefault="00F81A1B" w:rsidP="00F81A1B">
      <w:pPr>
        <w:rPr>
          <w:rFonts w:ascii="Times New Roman" w:hAnsi="Times New Roman"/>
          <w:sz w:val="26"/>
          <w:szCs w:val="26"/>
        </w:rPr>
      </w:pPr>
      <w:r w:rsidRPr="00F81A1B">
        <w:rPr>
          <w:rFonts w:ascii="Times New Roman" w:hAnsi="Times New Roman"/>
          <w:b/>
          <w:sz w:val="26"/>
          <w:szCs w:val="26"/>
        </w:rPr>
        <w:t>«</w:t>
      </w:r>
      <w:r w:rsidR="00641F9F">
        <w:rPr>
          <w:rFonts w:ascii="Times New Roman" w:hAnsi="Times New Roman"/>
          <w:b/>
          <w:sz w:val="26"/>
          <w:szCs w:val="26"/>
        </w:rPr>
        <w:t xml:space="preserve">   </w:t>
      </w:r>
      <w:r w:rsidRPr="00F81A1B">
        <w:rPr>
          <w:rFonts w:ascii="Times New Roman" w:hAnsi="Times New Roman"/>
          <w:b/>
          <w:sz w:val="26"/>
          <w:szCs w:val="26"/>
        </w:rPr>
        <w:t xml:space="preserve">» </w:t>
      </w:r>
      <w:r w:rsidR="00641F9F">
        <w:rPr>
          <w:rFonts w:ascii="Times New Roman" w:hAnsi="Times New Roman"/>
          <w:b/>
          <w:sz w:val="26"/>
          <w:szCs w:val="26"/>
        </w:rPr>
        <w:t>октября</w:t>
      </w:r>
      <w:r w:rsidRPr="00F81A1B">
        <w:rPr>
          <w:rFonts w:ascii="Times New Roman" w:hAnsi="Times New Roman"/>
          <w:b/>
          <w:sz w:val="26"/>
          <w:szCs w:val="26"/>
        </w:rPr>
        <w:t xml:space="preserve"> 2019 г.</w:t>
      </w:r>
      <w:r w:rsidRPr="000E2443">
        <w:rPr>
          <w:rFonts w:ascii="Times New Roman" w:hAnsi="Times New Roman"/>
          <w:sz w:val="26"/>
          <w:szCs w:val="26"/>
        </w:rPr>
        <w:tab/>
      </w:r>
      <w:r w:rsidRPr="000E24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D2422F">
        <w:rPr>
          <w:rFonts w:ascii="Times New Roman" w:hAnsi="Times New Roman"/>
          <w:sz w:val="26"/>
          <w:szCs w:val="26"/>
        </w:rPr>
        <w:t xml:space="preserve">       </w:t>
      </w:r>
      <w:r w:rsidRPr="000E2443">
        <w:rPr>
          <w:rFonts w:ascii="Times New Roman" w:hAnsi="Times New Roman"/>
          <w:sz w:val="26"/>
          <w:szCs w:val="26"/>
        </w:rPr>
        <w:t>№</w:t>
      </w:r>
      <w:r w:rsidR="00641F9F">
        <w:rPr>
          <w:rFonts w:ascii="Times New Roman" w:hAnsi="Times New Roman"/>
          <w:sz w:val="26"/>
          <w:szCs w:val="26"/>
        </w:rPr>
        <w:t xml:space="preserve"> </w:t>
      </w:r>
    </w:p>
    <w:p w:rsidR="00F81A1B" w:rsidRPr="00A77BB7" w:rsidRDefault="00F81A1B" w:rsidP="00F81A1B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утверждении размера </w:t>
      </w:r>
      <w:proofErr w:type="gramStart"/>
      <w:r w:rsidRPr="000E2443">
        <w:rPr>
          <w:rFonts w:ascii="Times New Roman" w:hAnsi="Times New Roman" w:cs="Times New Roman"/>
          <w:sz w:val="26"/>
          <w:szCs w:val="26"/>
        </w:rPr>
        <w:t xml:space="preserve">платы </w:t>
      </w:r>
      <w:r>
        <w:rPr>
          <w:rFonts w:ascii="Times New Roman" w:hAnsi="Times New Roman" w:cs="Times New Roman"/>
          <w:sz w:val="26"/>
          <w:szCs w:val="26"/>
        </w:rPr>
        <w:t xml:space="preserve">за текущее содержание </w:t>
      </w:r>
      <w:r w:rsidRPr="000E2443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>
        <w:rPr>
          <w:rFonts w:ascii="Times New Roman" w:hAnsi="Times New Roman" w:cs="Times New Roman"/>
          <w:sz w:val="26"/>
          <w:szCs w:val="26"/>
        </w:rPr>
        <w:t>жилого фонда Министерства обороны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Новокручининское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2019</w:t>
      </w:r>
      <w:r w:rsidRPr="0038520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A1B" w:rsidRDefault="00F81A1B" w:rsidP="00F81A1B">
      <w:pPr>
        <w:tabs>
          <w:tab w:val="left" w:pos="28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81A1B" w:rsidRDefault="00F81A1B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7BB7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п. 3, ст. 156, п. 4, ст. 158 Федерального закона от 29.12.2004 г. № 188-ФЗ (Жилищный кодекс РФ), изменений внесённых в Жилищный кодекс РФ Федеральными законами от 27.07.2010 г. № 237-ФЗ, от 29.06.2015 г. № 176-ФЗ в соответствии с экономическими расчётами и с </w:t>
      </w:r>
      <w:r w:rsidRPr="00A77BB7">
        <w:rPr>
          <w:rFonts w:ascii="Times New Roman" w:hAnsi="Times New Roman"/>
          <w:sz w:val="26"/>
          <w:szCs w:val="26"/>
        </w:rPr>
        <w:t>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фонде, правилами содержания</w:t>
      </w:r>
      <w:proofErr w:type="gramEnd"/>
      <w:r w:rsidRPr="00A77BB7">
        <w:rPr>
          <w:rFonts w:ascii="Times New Roman" w:hAnsi="Times New Roman"/>
          <w:sz w:val="26"/>
          <w:szCs w:val="26"/>
        </w:rPr>
        <w:t xml:space="preserve"> общего имущества в многоквартирном доме, утвержденными постановлением правительства РФ от 13.08.2006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BB7">
        <w:rPr>
          <w:rFonts w:ascii="Times New Roman" w:hAnsi="Times New Roman"/>
          <w:sz w:val="26"/>
          <w:szCs w:val="26"/>
        </w:rPr>
        <w:t>№ 491, письмом Министерства регионального развития № 6175-АД/14 от 06.03.2009 г. «Об установлении органами местного самоуправления размера платы за содержание общего имущества в многоквартирном доме для нанимателей жилых помещений государственного жилищного фонда».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>
        <w:rPr>
          <w:rFonts w:ascii="Times New Roman" w:hAnsi="Times New Roman"/>
          <w:b/>
          <w:sz w:val="26"/>
          <w:szCs w:val="26"/>
        </w:rPr>
        <w:t>городского</w:t>
      </w:r>
      <w:r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/>
          <w:b/>
          <w:sz w:val="26"/>
          <w:szCs w:val="26"/>
        </w:rPr>
        <w:t>Новокручининское</w:t>
      </w:r>
      <w:proofErr w:type="spellEnd"/>
      <w:r w:rsidRPr="000E2443">
        <w:rPr>
          <w:rFonts w:ascii="Times New Roman" w:hAnsi="Times New Roman"/>
          <w:b/>
          <w:sz w:val="26"/>
          <w:szCs w:val="26"/>
        </w:rPr>
        <w:t>»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0E2443">
        <w:rPr>
          <w:rFonts w:ascii="Times New Roman" w:hAnsi="Times New Roman"/>
          <w:sz w:val="26"/>
          <w:szCs w:val="26"/>
        </w:rPr>
        <w:t xml:space="preserve">1. </w:t>
      </w:r>
      <w:r w:rsidRPr="00A406BD">
        <w:rPr>
          <w:rFonts w:ascii="Times New Roman" w:hAnsi="Times New Roman"/>
          <w:sz w:val="26"/>
          <w:szCs w:val="26"/>
        </w:rPr>
        <w:t xml:space="preserve">Установить размер платы </w:t>
      </w:r>
      <w:r>
        <w:rPr>
          <w:rFonts w:ascii="Times New Roman" w:hAnsi="Times New Roman"/>
          <w:sz w:val="26"/>
          <w:szCs w:val="26"/>
        </w:rPr>
        <w:t xml:space="preserve">нанимателям и собственникам помещений не принявшим решения при выборе управляющей компании  об установлении размера платы за содержание жилого помещения на 2019 г. за услуги по текущему содержанию многоквартирных домов, расположенных по ул.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>, д. 5,20,22,24: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текущее содержание жилого фонда благоустроенных многоквартирных домов без учёта затрат на вывоз твёрдых коммунальных отходов (далее – ТКО) – 16,00 руб./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2.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В случае неисполнения региональным оператором по обращению с ТКО обязанностей по вывозу ТКО в 2019 г, установить размер платы за услуги по текущему содержанию жилого фонда расположенного по ул.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 xml:space="preserve"> с учётом затрат на вывоз ТКО: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- 18,81 руб./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2.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026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 момента подписания</w:t>
      </w:r>
      <w:r w:rsidRPr="003D0266">
        <w:rPr>
          <w:rFonts w:ascii="Times New Roman" w:hAnsi="Times New Roman"/>
          <w:sz w:val="26"/>
          <w:szCs w:val="26"/>
        </w:rPr>
        <w:t>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 xml:space="preserve">3. Настоящее Решение </w:t>
      </w:r>
      <w:r>
        <w:rPr>
          <w:rFonts w:ascii="Times New Roman" w:hAnsi="Times New Roman"/>
          <w:sz w:val="26"/>
          <w:szCs w:val="26"/>
        </w:rPr>
        <w:t>разместить</w:t>
      </w:r>
      <w:r w:rsidRPr="000E2443">
        <w:rPr>
          <w:rFonts w:ascii="Times New Roman" w:hAnsi="Times New Roman"/>
          <w:sz w:val="26"/>
          <w:szCs w:val="26"/>
        </w:rPr>
        <w:t xml:space="preserve"> на информационном </w:t>
      </w:r>
      <w:r>
        <w:rPr>
          <w:rFonts w:ascii="Times New Roman" w:hAnsi="Times New Roman"/>
          <w:sz w:val="26"/>
          <w:szCs w:val="26"/>
        </w:rPr>
        <w:t>стенде и на сайте администрации.</w:t>
      </w:r>
    </w:p>
    <w:p w:rsidR="00F81A1B" w:rsidRDefault="00F81A1B" w:rsidP="00F81A1B">
      <w:pPr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</w:p>
    <w:p w:rsidR="00F81A1B" w:rsidRPr="004C0C3A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F81A1B" w:rsidRPr="004C0C3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1161D4" w:rsidRDefault="00F81A1B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C0C3A">
        <w:rPr>
          <w:rFonts w:ascii="Times New Roman" w:hAnsi="Times New Roman"/>
          <w:b/>
          <w:sz w:val="26"/>
          <w:szCs w:val="26"/>
        </w:rPr>
        <w:t>Новокручининское</w:t>
      </w:r>
      <w:proofErr w:type="spellEnd"/>
      <w:r w:rsidRPr="004C0C3A">
        <w:rPr>
          <w:rFonts w:ascii="Times New Roman" w:hAnsi="Times New Roman"/>
          <w:b/>
          <w:sz w:val="26"/>
          <w:szCs w:val="26"/>
        </w:rPr>
        <w:t>»</w:t>
      </w:r>
      <w:r w:rsidR="001161D4" w:rsidRPr="001161D4">
        <w:rPr>
          <w:rFonts w:ascii="Times New Roman" w:hAnsi="Times New Roman"/>
          <w:b/>
          <w:sz w:val="26"/>
          <w:szCs w:val="26"/>
        </w:rPr>
        <w:t xml:space="preserve"> </w:t>
      </w:r>
      <w:r w:rsidR="001161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1161D4" w:rsidRPr="004C0C3A">
        <w:rPr>
          <w:rFonts w:ascii="Times New Roman" w:hAnsi="Times New Roman"/>
          <w:b/>
          <w:sz w:val="26"/>
          <w:szCs w:val="26"/>
        </w:rPr>
        <w:t>В.К. Шубина</w:t>
      </w: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Совета </w:t>
      </w:r>
    </w:p>
    <w:p w:rsidR="001161D4" w:rsidRPr="004C0C3A" w:rsidRDefault="00D2422F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1161D4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1161D4">
        <w:rPr>
          <w:rFonts w:ascii="Times New Roman" w:hAnsi="Times New Roman"/>
          <w:b/>
          <w:sz w:val="26"/>
          <w:szCs w:val="26"/>
        </w:rPr>
        <w:t>Новокручининское</w:t>
      </w:r>
      <w:proofErr w:type="spellEnd"/>
      <w:r w:rsidR="001161D4">
        <w:rPr>
          <w:rFonts w:ascii="Times New Roman" w:hAnsi="Times New Roman"/>
          <w:b/>
          <w:sz w:val="26"/>
          <w:szCs w:val="26"/>
        </w:rPr>
        <w:t xml:space="preserve">»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1161D4">
        <w:rPr>
          <w:rFonts w:ascii="Times New Roman" w:hAnsi="Times New Roman"/>
          <w:b/>
          <w:sz w:val="26"/>
          <w:szCs w:val="26"/>
        </w:rPr>
        <w:t>И.В.Малютина</w:t>
      </w:r>
    </w:p>
    <w:p w:rsidR="001161D4" w:rsidRPr="004C0C3A" w:rsidRDefault="001161D4" w:rsidP="001161D4">
      <w:pPr>
        <w:tabs>
          <w:tab w:val="left" w:pos="2235"/>
        </w:tabs>
        <w:rPr>
          <w:b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1A1B" w:rsidRPr="004C0C3A" w:rsidRDefault="00F81A1B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</w:t>
      </w:r>
      <w:r w:rsidRPr="004C0C3A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F81A1B" w:rsidRPr="004C0C3A" w:rsidRDefault="00F81A1B" w:rsidP="00F81A1B">
      <w:pPr>
        <w:tabs>
          <w:tab w:val="left" w:pos="2235"/>
        </w:tabs>
        <w:rPr>
          <w:b/>
        </w:rPr>
      </w:pPr>
    </w:p>
    <w:p w:rsidR="00F81A1B" w:rsidRDefault="00F81A1B" w:rsidP="00F81A1B">
      <w:pPr>
        <w:ind w:hanging="284"/>
        <w:rPr>
          <w:rFonts w:ascii="Times New Roman" w:hAnsi="Times New Roman"/>
          <w:sz w:val="26"/>
          <w:szCs w:val="26"/>
        </w:rPr>
      </w:pPr>
    </w:p>
    <w:p w:rsidR="00014210" w:rsidRDefault="00014210"/>
    <w:sectPr w:rsidR="00014210" w:rsidSect="00F81A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A1B"/>
    <w:rsid w:val="00014210"/>
    <w:rsid w:val="001161D4"/>
    <w:rsid w:val="00574889"/>
    <w:rsid w:val="00641F9F"/>
    <w:rsid w:val="007000C4"/>
    <w:rsid w:val="00D2422F"/>
    <w:rsid w:val="00DE31E3"/>
    <w:rsid w:val="00F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F81A1B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2019-02-25T06:49:00Z</cp:lastPrinted>
  <dcterms:created xsi:type="dcterms:W3CDTF">2019-02-25T06:40:00Z</dcterms:created>
  <dcterms:modified xsi:type="dcterms:W3CDTF">2019-10-22T04:12:00Z</dcterms:modified>
</cp:coreProperties>
</file>