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A0" w:rsidRPr="00A000FE" w:rsidRDefault="00F33CA0" w:rsidP="00F33CA0">
      <w:pPr>
        <w:jc w:val="center"/>
        <w:rPr>
          <w:b/>
          <w:sz w:val="28"/>
          <w:szCs w:val="28"/>
        </w:rPr>
      </w:pPr>
      <w:r w:rsidRPr="00A000FE">
        <w:rPr>
          <w:b/>
          <w:sz w:val="28"/>
          <w:szCs w:val="28"/>
        </w:rPr>
        <w:t>РОССИЙСКАЯ ФЕДЕРАЦИЯ</w:t>
      </w:r>
    </w:p>
    <w:p w:rsidR="00F33CA0" w:rsidRPr="00A000FE" w:rsidRDefault="00F33CA0" w:rsidP="00F33CA0">
      <w:pPr>
        <w:jc w:val="center"/>
        <w:rPr>
          <w:sz w:val="28"/>
          <w:szCs w:val="28"/>
        </w:rPr>
      </w:pPr>
      <w:r w:rsidRPr="00A000FE">
        <w:rPr>
          <w:b/>
          <w:sz w:val="28"/>
          <w:szCs w:val="28"/>
        </w:rPr>
        <w:t>СОВЕТ ГОРОДСКОГО ПОСЕЛЕНИЯ "НОВОКРУЧИНИНСКОЕ</w:t>
      </w:r>
      <w:r w:rsidRPr="00A000FE">
        <w:rPr>
          <w:sz w:val="28"/>
          <w:szCs w:val="28"/>
        </w:rPr>
        <w:t>"</w:t>
      </w:r>
    </w:p>
    <w:p w:rsidR="00F33CA0" w:rsidRPr="00A000FE" w:rsidRDefault="00F33CA0" w:rsidP="00F33CA0">
      <w:pPr>
        <w:rPr>
          <w:i/>
          <w:sz w:val="28"/>
          <w:szCs w:val="28"/>
        </w:rPr>
      </w:pPr>
    </w:p>
    <w:p w:rsidR="00F33CA0" w:rsidRDefault="00F33CA0" w:rsidP="00F33CA0">
      <w:pPr>
        <w:pStyle w:val="a7"/>
        <w:spacing w:line="255" w:lineRule="atLeast"/>
        <w:jc w:val="center"/>
        <w:rPr>
          <w:b/>
          <w:bCs/>
          <w:color w:val="1E1E1E"/>
          <w:sz w:val="28"/>
          <w:szCs w:val="28"/>
        </w:rPr>
      </w:pPr>
      <w:r w:rsidRPr="00A000FE">
        <w:rPr>
          <w:b/>
          <w:bCs/>
          <w:color w:val="1E1E1E"/>
          <w:sz w:val="28"/>
          <w:szCs w:val="28"/>
        </w:rPr>
        <w:t xml:space="preserve">Р Е Ш Е Н И </w:t>
      </w:r>
      <w:r>
        <w:rPr>
          <w:b/>
          <w:bCs/>
          <w:color w:val="1E1E1E"/>
          <w:sz w:val="28"/>
          <w:szCs w:val="28"/>
        </w:rPr>
        <w:t>Е</w:t>
      </w:r>
      <w:r w:rsidR="0018368B">
        <w:rPr>
          <w:b/>
          <w:bCs/>
          <w:color w:val="1E1E1E"/>
          <w:sz w:val="28"/>
          <w:szCs w:val="28"/>
        </w:rPr>
        <w:t xml:space="preserve">  </w:t>
      </w:r>
    </w:p>
    <w:p w:rsidR="00476795" w:rsidRPr="00A000FE" w:rsidRDefault="00845094" w:rsidP="00F33CA0">
      <w:pPr>
        <w:pStyle w:val="a7"/>
        <w:spacing w:line="255" w:lineRule="atLeast"/>
        <w:jc w:val="center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(Отменено. У</w:t>
      </w:r>
      <w:r w:rsidR="00476795">
        <w:rPr>
          <w:b/>
          <w:bCs/>
          <w:color w:val="1E1E1E"/>
          <w:sz w:val="28"/>
          <w:szCs w:val="28"/>
        </w:rPr>
        <w:t>тратило силу: Решение № 14 от 25.05.2022 г.)</w:t>
      </w:r>
    </w:p>
    <w:p w:rsidR="00F33CA0" w:rsidRPr="00A000FE" w:rsidRDefault="008E0579" w:rsidP="00F33CA0">
      <w:pPr>
        <w:pStyle w:val="a7"/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«31   »   октября    </w:t>
      </w:r>
      <w:r w:rsidR="00F33CA0">
        <w:rPr>
          <w:color w:val="1E1E1E"/>
          <w:sz w:val="28"/>
          <w:szCs w:val="28"/>
        </w:rPr>
        <w:t xml:space="preserve"> 2014</w:t>
      </w:r>
      <w:r w:rsidR="00F33CA0" w:rsidRPr="00A000FE">
        <w:rPr>
          <w:color w:val="1E1E1E"/>
          <w:sz w:val="28"/>
          <w:szCs w:val="28"/>
        </w:rPr>
        <w:t xml:space="preserve"> г.                                                        </w:t>
      </w:r>
      <w:r w:rsidR="0018368B">
        <w:rPr>
          <w:color w:val="1E1E1E"/>
          <w:sz w:val="28"/>
          <w:szCs w:val="28"/>
        </w:rPr>
        <w:t xml:space="preserve">        </w:t>
      </w:r>
      <w:r w:rsidR="00F33CA0" w:rsidRPr="00A000FE">
        <w:rPr>
          <w:color w:val="1E1E1E"/>
          <w:sz w:val="28"/>
          <w:szCs w:val="28"/>
        </w:rPr>
        <w:t xml:space="preserve"> №</w:t>
      </w:r>
      <w:r>
        <w:rPr>
          <w:color w:val="1E1E1E"/>
          <w:sz w:val="28"/>
          <w:szCs w:val="28"/>
        </w:rPr>
        <w:t xml:space="preserve"> </w:t>
      </w:r>
      <w:r w:rsidR="00F33CA0" w:rsidRPr="00A000FE">
        <w:rPr>
          <w:color w:val="1E1E1E"/>
          <w:sz w:val="28"/>
          <w:szCs w:val="28"/>
        </w:rPr>
        <w:t xml:space="preserve"> </w:t>
      </w:r>
      <w:r w:rsidR="0018368B">
        <w:rPr>
          <w:color w:val="1E1E1E"/>
          <w:sz w:val="28"/>
          <w:szCs w:val="28"/>
        </w:rPr>
        <w:t>38</w:t>
      </w:r>
      <w:bookmarkStart w:id="0" w:name="_GoBack"/>
      <w:bookmarkEnd w:id="0"/>
    </w:p>
    <w:p w:rsidR="00F33CA0" w:rsidRDefault="00F33CA0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8"/>
          <w:szCs w:val="28"/>
        </w:rPr>
      </w:pPr>
    </w:p>
    <w:p w:rsidR="00794242" w:rsidRDefault="00F33CA0" w:rsidP="00F33C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5E4">
        <w:rPr>
          <w:rFonts w:ascii="Times New Roman" w:hAnsi="Times New Roman" w:cs="Times New Roman"/>
          <w:sz w:val="24"/>
          <w:szCs w:val="24"/>
        </w:rPr>
        <w:t xml:space="preserve">    «О внесении изменений </w:t>
      </w:r>
    </w:p>
    <w:p w:rsidR="00794242" w:rsidRDefault="00F33CA0" w:rsidP="00F33C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5E4">
        <w:rPr>
          <w:rFonts w:ascii="Times New Roman" w:hAnsi="Times New Roman" w:cs="Times New Roman"/>
          <w:sz w:val="24"/>
          <w:szCs w:val="24"/>
        </w:rPr>
        <w:t>в Решение Совета городского</w:t>
      </w:r>
    </w:p>
    <w:p w:rsidR="00794242" w:rsidRDefault="00F33CA0" w:rsidP="00F33CA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5E4"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 </w:t>
      </w:r>
    </w:p>
    <w:p w:rsidR="00F33CA0" w:rsidRDefault="008E0579" w:rsidP="008E05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31</w:t>
      </w:r>
      <w:r w:rsidR="00F33CA0" w:rsidRPr="00236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="00F33CA0" w:rsidRPr="002365E4">
        <w:rPr>
          <w:rFonts w:ascii="Times New Roman" w:hAnsi="Times New Roman" w:cs="Times New Roman"/>
          <w:sz w:val="24"/>
          <w:szCs w:val="24"/>
        </w:rPr>
        <w:t>2013г «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</w:t>
      </w:r>
    </w:p>
    <w:p w:rsidR="008E0579" w:rsidRDefault="008E0579" w:rsidP="008E05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публичных слушаниях</w:t>
      </w:r>
    </w:p>
    <w:p w:rsidR="008E0579" w:rsidRPr="002365E4" w:rsidRDefault="008E0579" w:rsidP="008E05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гп  «Новокручининское»</w:t>
      </w:r>
    </w:p>
    <w:p w:rsidR="00F33CA0" w:rsidRPr="002365E4" w:rsidRDefault="00F33CA0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4"/>
          <w:szCs w:val="24"/>
        </w:rPr>
      </w:pPr>
    </w:p>
    <w:p w:rsidR="008E0579" w:rsidRDefault="008E0579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 связи с принятием и регистрацией Устава городского поселения «Новокручининское» Муницппального района «Читинский район» Забайкальского края в Управлении Министерства юстиции Российской Федерации по Забайкальскому краю (свидетельство 024590 от 18.09.2014 года) </w:t>
      </w:r>
    </w:p>
    <w:p w:rsidR="00F33CA0" w:rsidRPr="002365E4" w:rsidRDefault="008E0579" w:rsidP="00F33CA0">
      <w:pPr>
        <w:shd w:val="clear" w:color="auto" w:fill="FFFFFF"/>
        <w:spacing w:before="302" w:line="326" w:lineRule="exact"/>
        <w:ind w:right="10" w:firstLine="70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r w:rsidR="00F33CA0" w:rsidRPr="002365E4">
        <w:rPr>
          <w:b/>
          <w:sz w:val="24"/>
          <w:szCs w:val="24"/>
        </w:rPr>
        <w:t xml:space="preserve">Совет городского </w:t>
      </w:r>
      <w:r w:rsidR="00F33CA0" w:rsidRPr="002365E4">
        <w:rPr>
          <w:b/>
          <w:spacing w:val="-2"/>
          <w:sz w:val="24"/>
          <w:szCs w:val="24"/>
        </w:rPr>
        <w:t>поселения «Новокручининское»</w:t>
      </w:r>
      <w:r w:rsidR="00F33CA0" w:rsidRPr="002365E4">
        <w:rPr>
          <w:sz w:val="24"/>
          <w:szCs w:val="24"/>
        </w:rPr>
        <w:t xml:space="preserve"> </w:t>
      </w:r>
      <w:r w:rsidR="00F33CA0" w:rsidRPr="002365E4">
        <w:rPr>
          <w:b/>
          <w:bCs/>
          <w:sz w:val="24"/>
          <w:szCs w:val="24"/>
        </w:rPr>
        <w:t>решил:</w:t>
      </w:r>
    </w:p>
    <w:p w:rsidR="00F33CA0" w:rsidRPr="002365E4" w:rsidRDefault="00F33CA0" w:rsidP="00F33CA0">
      <w:pPr>
        <w:shd w:val="clear" w:color="auto" w:fill="FFFFFF"/>
        <w:spacing w:before="302" w:line="326" w:lineRule="exact"/>
        <w:ind w:right="10"/>
        <w:jc w:val="both"/>
        <w:rPr>
          <w:sz w:val="24"/>
          <w:szCs w:val="24"/>
        </w:rPr>
      </w:pPr>
    </w:p>
    <w:p w:rsidR="00F33CA0" w:rsidRDefault="00F33CA0" w:rsidP="008E0579">
      <w:pPr>
        <w:pStyle w:val="a8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365E4">
        <w:rPr>
          <w:sz w:val="24"/>
          <w:szCs w:val="24"/>
        </w:rPr>
        <w:t>Внести следующие изменения в</w:t>
      </w:r>
      <w:r w:rsidR="008E0579">
        <w:rPr>
          <w:sz w:val="24"/>
          <w:szCs w:val="24"/>
        </w:rPr>
        <w:t xml:space="preserve"> решение Совета городского поселения «Новокручининское» № 1 от 31.01.2013 года</w:t>
      </w:r>
      <w:r w:rsidRPr="002365E4">
        <w:rPr>
          <w:sz w:val="24"/>
          <w:szCs w:val="24"/>
        </w:rPr>
        <w:t xml:space="preserve"> «</w:t>
      </w:r>
      <w:r w:rsidR="008E0579">
        <w:rPr>
          <w:sz w:val="24"/>
          <w:szCs w:val="24"/>
        </w:rPr>
        <w:t xml:space="preserve"> Об утверждении Положения</w:t>
      </w:r>
      <w:r w:rsidRPr="002365E4">
        <w:rPr>
          <w:sz w:val="24"/>
          <w:szCs w:val="24"/>
        </w:rPr>
        <w:t xml:space="preserve"> </w:t>
      </w:r>
      <w:r w:rsidR="008E0579">
        <w:rPr>
          <w:sz w:val="24"/>
          <w:szCs w:val="24"/>
        </w:rPr>
        <w:t>о публичных слушаниях в городском поселении «Новокручининское»:</w:t>
      </w:r>
    </w:p>
    <w:p w:rsidR="008E0579" w:rsidRDefault="008E0579" w:rsidP="008E0579">
      <w:pPr>
        <w:pStyle w:val="a8"/>
        <w:ind w:left="720"/>
        <w:contextualSpacing/>
        <w:jc w:val="both"/>
        <w:rPr>
          <w:sz w:val="24"/>
          <w:szCs w:val="24"/>
        </w:rPr>
      </w:pPr>
    </w:p>
    <w:p w:rsidR="008E0579" w:rsidRDefault="008E0579" w:rsidP="008E0579">
      <w:pPr>
        <w:pStyle w:val="a8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3.9  читать  в следующей редакции:</w:t>
      </w:r>
    </w:p>
    <w:p w:rsidR="008E0579" w:rsidRPr="00010089" w:rsidRDefault="008E0579" w:rsidP="008E0579">
      <w:pPr>
        <w:pStyle w:val="a8"/>
        <w:ind w:left="720"/>
        <w:contextualSpacing/>
        <w:jc w:val="both"/>
        <w:rPr>
          <w:b/>
          <w:sz w:val="24"/>
          <w:szCs w:val="24"/>
        </w:rPr>
      </w:pPr>
      <w:r w:rsidRPr="00010089">
        <w:rPr>
          <w:b/>
          <w:sz w:val="24"/>
          <w:szCs w:val="24"/>
        </w:rPr>
        <w:t xml:space="preserve">Решение о назначении публичных слушаний подлежит официальному опубликованию (обнародованию) согласно </w:t>
      </w:r>
      <w:r w:rsidR="00010089" w:rsidRPr="00010089">
        <w:rPr>
          <w:b/>
          <w:sz w:val="24"/>
          <w:szCs w:val="24"/>
        </w:rPr>
        <w:t>п 8 ст 38 Устава городского поселения «Новокручининское» Муниципального района «Читинский район» Забайкальского края.</w:t>
      </w:r>
    </w:p>
    <w:p w:rsidR="00010089" w:rsidRDefault="00010089" w:rsidP="008E0579">
      <w:pPr>
        <w:pStyle w:val="a8"/>
        <w:ind w:left="720"/>
        <w:contextualSpacing/>
        <w:jc w:val="both"/>
        <w:rPr>
          <w:sz w:val="24"/>
          <w:szCs w:val="24"/>
        </w:rPr>
      </w:pPr>
    </w:p>
    <w:p w:rsidR="00010089" w:rsidRDefault="00010089" w:rsidP="008E0579">
      <w:pPr>
        <w:pStyle w:val="a8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6.5 читать в следующей редакции:</w:t>
      </w:r>
    </w:p>
    <w:p w:rsidR="00010089" w:rsidRPr="00010089" w:rsidRDefault="00010089" w:rsidP="008E0579">
      <w:pPr>
        <w:pStyle w:val="a8"/>
        <w:ind w:left="720"/>
        <w:contextualSpacing/>
        <w:jc w:val="both"/>
        <w:rPr>
          <w:b/>
          <w:sz w:val="24"/>
          <w:szCs w:val="24"/>
        </w:rPr>
      </w:pPr>
      <w:r w:rsidRPr="00010089">
        <w:rPr>
          <w:b/>
          <w:sz w:val="24"/>
          <w:szCs w:val="24"/>
        </w:rPr>
        <w:t>Результаты публичных слушаний подлежат официальному опубликованию (обнародованию) в течение 7 дней после их проведения согласно п 8 ст 38 Устава городского поселения «Новокручининское» Муниципального района «Читинский район» Забайкальского края.</w:t>
      </w:r>
    </w:p>
    <w:p w:rsidR="00F33CA0" w:rsidRDefault="00F33CA0" w:rsidP="00F33CA0">
      <w:pPr>
        <w:spacing w:before="240"/>
      </w:pPr>
    </w:p>
    <w:p w:rsidR="00F33CA0" w:rsidRDefault="00F33CA0" w:rsidP="00F33CA0"/>
    <w:p w:rsidR="00F33CA0" w:rsidRDefault="00F33CA0" w:rsidP="00F33CA0"/>
    <w:p w:rsidR="00F33CA0" w:rsidRDefault="00F33CA0" w:rsidP="00F33CA0"/>
    <w:p w:rsidR="00F33CA0" w:rsidRDefault="00F33CA0" w:rsidP="00F33CA0"/>
    <w:p w:rsidR="00F33CA0" w:rsidRDefault="00794242" w:rsidP="00F33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</w:p>
    <w:p w:rsidR="00F33CA0" w:rsidRPr="006C38D1" w:rsidRDefault="00794242" w:rsidP="00F33C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ГП</w:t>
      </w:r>
      <w:r w:rsidR="00F33CA0">
        <w:rPr>
          <w:b/>
          <w:sz w:val="24"/>
          <w:szCs w:val="24"/>
        </w:rPr>
        <w:t xml:space="preserve"> «Новокручининское»                              </w:t>
      </w:r>
      <w:r>
        <w:rPr>
          <w:b/>
          <w:sz w:val="24"/>
          <w:szCs w:val="24"/>
        </w:rPr>
        <w:t xml:space="preserve">                               </w:t>
      </w:r>
      <w:r w:rsidR="00F33CA0">
        <w:rPr>
          <w:b/>
          <w:sz w:val="24"/>
          <w:szCs w:val="24"/>
        </w:rPr>
        <w:t>М.П. Леднев</w:t>
      </w:r>
    </w:p>
    <w:p w:rsidR="00C05020" w:rsidRDefault="00C05020"/>
    <w:sectPr w:rsidR="00C05020" w:rsidSect="00FD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88" w:rsidRDefault="00A36B88" w:rsidP="00F33CA0">
      <w:r>
        <w:separator/>
      </w:r>
    </w:p>
  </w:endnote>
  <w:endnote w:type="continuationSeparator" w:id="0">
    <w:p w:rsidR="00A36B88" w:rsidRDefault="00A36B88" w:rsidP="00F3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88" w:rsidRDefault="00A36B88" w:rsidP="00F33CA0">
      <w:r>
        <w:separator/>
      </w:r>
    </w:p>
  </w:footnote>
  <w:footnote w:type="continuationSeparator" w:id="0">
    <w:p w:rsidR="00A36B88" w:rsidRDefault="00A36B88" w:rsidP="00F3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EC7"/>
    <w:multiLevelType w:val="hybridMultilevel"/>
    <w:tmpl w:val="3DB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A0"/>
    <w:rsid w:val="00010089"/>
    <w:rsid w:val="0018368B"/>
    <w:rsid w:val="001C3F51"/>
    <w:rsid w:val="002008E4"/>
    <w:rsid w:val="00255848"/>
    <w:rsid w:val="0037019A"/>
    <w:rsid w:val="00476795"/>
    <w:rsid w:val="007031E0"/>
    <w:rsid w:val="007731F8"/>
    <w:rsid w:val="00794242"/>
    <w:rsid w:val="00845094"/>
    <w:rsid w:val="008E0579"/>
    <w:rsid w:val="009821E9"/>
    <w:rsid w:val="00A36B88"/>
    <w:rsid w:val="00B2398A"/>
    <w:rsid w:val="00B601EC"/>
    <w:rsid w:val="00BD093D"/>
    <w:rsid w:val="00C05020"/>
    <w:rsid w:val="00CB0A8B"/>
    <w:rsid w:val="00D1579D"/>
    <w:rsid w:val="00DC55EA"/>
    <w:rsid w:val="00F3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CA0"/>
  </w:style>
  <w:style w:type="paragraph" w:styleId="a5">
    <w:name w:val="footer"/>
    <w:basedOn w:val="a"/>
    <w:link w:val="a6"/>
    <w:uiPriority w:val="99"/>
    <w:semiHidden/>
    <w:unhideWhenUsed/>
    <w:rsid w:val="00F3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CA0"/>
  </w:style>
  <w:style w:type="paragraph" w:styleId="a7">
    <w:name w:val="Normal (Web)"/>
    <w:basedOn w:val="a"/>
    <w:uiPriority w:val="99"/>
    <w:rsid w:val="00F3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33CA0"/>
    <w:pPr>
      <w:ind w:left="708"/>
    </w:pPr>
  </w:style>
  <w:style w:type="paragraph" w:customStyle="1" w:styleId="ConsPlusTitle">
    <w:name w:val="ConsPlusTitle"/>
    <w:rsid w:val="00F3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2014-09-11T03:20:00Z</cp:lastPrinted>
  <dcterms:created xsi:type="dcterms:W3CDTF">2014-10-14T06:20:00Z</dcterms:created>
  <dcterms:modified xsi:type="dcterms:W3CDTF">2022-06-01T03:52:00Z</dcterms:modified>
</cp:coreProperties>
</file>